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  <w:bookmarkStart w:id="0" w:name="_GoBack"/>
      <w:bookmarkEnd w:id="0"/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28F834CF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FE3479" w:rsidRPr="00FE3479">
        <w:rPr>
          <w:rFonts w:ascii="Arial" w:hAnsi="Arial" w:cs="Arial"/>
          <w:bCs/>
          <w:sz w:val="20"/>
          <w:szCs w:val="20"/>
          <w:shd w:val="clear" w:color="auto" w:fill="auto"/>
        </w:rPr>
        <w:t>przemur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owanie komina od poziomu strychu 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budynku Wspólnoty Mieszkaniowej Nieru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>chomości przy ul Koszalińskiej 84 w Karlinie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</w:t>
      </w:r>
      <w:r w:rsidR="00151E57" w:rsidRPr="00342780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571385"/>
    <w:rsid w:val="0059288D"/>
    <w:rsid w:val="00704F00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B4633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2</cp:revision>
  <cp:lastPrinted>2025-03-19T07:33:00Z</cp:lastPrinted>
  <dcterms:created xsi:type="dcterms:W3CDTF">2025-03-19T07:33:00Z</dcterms:created>
  <dcterms:modified xsi:type="dcterms:W3CDTF">2025-03-19T07:33:00Z</dcterms:modified>
</cp:coreProperties>
</file>